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888888"/>
          <w:sz w:val="22"/>
        </w:rPr>
        <w:t>✈  GLOBAL TREASURE HUNT  ✈</w:t>
      </w:r>
    </w:p>
    <w:p>
      <w:pPr>
        <w:spacing w:before="80"/>
        <w:jc w:val="center"/>
      </w:pPr>
      <w:r>
        <w:rPr>
          <w:b/>
          <w:color w:val="1A5296"/>
          <w:sz w:val="48"/>
        </w:rPr>
        <w:t>🌍  Welcome, Explorer!</w:t>
      </w:r>
    </w:p>
    <w:p>
      <w:pPr>
        <w:spacing w:after="240"/>
        <w:jc w:val="center"/>
      </w:pPr>
      <w:r>
        <w:rPr>
          <w:i/>
          <w:color w:val="555555"/>
          <w:sz w:val="26"/>
        </w:rPr>
        <w:t>Microsoft Word Navigation Training Kit</w:t>
      </w:r>
    </w:p>
    <w:p>
      <w:pPr>
        <w:pBdr>
          <w:bottom w:val="single" w:sz="6" w:space="1" w:color="AAAAAA"/>
        </w:pBdr>
        <w:spacing w:after="120"/>
      </w:pPr>
    </w:p>
    <w:p>
      <w:pPr>
        <w:spacing w:after="80"/>
      </w:pPr>
      <w:r>
        <w:rPr>
          <w:sz w:val="22"/>
        </w:rPr>
        <w:t>Welcome to the Global Treasure Hunt — a training exercise designed to build your confidence navigating folders and opening files using Microsoft Word's built-in file browser.</w:t>
      </w:r>
    </w:p>
    <w:p>
      <w:pPr>
        <w:spacing w:after="80"/>
      </w:pPr>
      <w:r>
        <w:rPr>
          <w:sz w:val="22"/>
        </w:rPr>
      </w:r>
    </w:p>
    <w:p>
      <w:pPr>
        <w:spacing w:after="80"/>
      </w:pPr>
      <w:r>
        <w:rPr>
          <w:sz w:val="22"/>
        </w:rPr>
        <w:t>You will travel through 10 cities across 6 continents, opening Word documents nested inside folders organised by continent, country, state/province, and city.</w:t>
      </w:r>
    </w:p>
    <w:p>
      <w:pPr>
        <w:spacing w:after="80"/>
      </w:pPr>
      <w:r>
        <w:rPr>
          <w:sz w:val="22"/>
        </w:rPr>
      </w:r>
    </w:p>
    <w:p>
      <w:pPr>
        <w:spacing w:after="80"/>
      </w:pPr>
      <w:r>
        <w:rPr>
          <w:b/>
          <w:color w:val="1A5296"/>
          <w:sz w:val="22"/>
        </w:rPr>
        <w:t>HOW TO PLAY:</w:t>
      </w:r>
    </w:p>
    <w:p>
      <w:pPr>
        <w:spacing w:after="80"/>
      </w:pPr>
      <w:r>
        <w:rPr>
          <w:sz w:val="22"/>
        </w:rPr>
      </w:r>
    </w:p>
    <w:p>
      <w:pPr>
        <w:spacing w:after="80"/>
      </w:pPr>
      <w:r>
        <w:rPr>
          <w:sz w:val="22"/>
        </w:rPr>
        <w:t xml:space="preserve">  1.  Each Word document contains a clue with your next destination.</w:t>
      </w:r>
    </w:p>
    <w:p>
      <w:pPr>
        <w:spacing w:after="80"/>
      </w:pPr>
      <w:r>
        <w:rPr>
          <w:sz w:val="22"/>
        </w:rPr>
        <w:t xml:space="preserve">  2.  Use File  ▸  Open  ▸  Browse in Microsoft Word to navigate to the</w:t>
      </w:r>
    </w:p>
    <w:p>
      <w:pPr>
        <w:spacing w:after="80"/>
      </w:pPr>
      <w:r>
        <w:rPr>
          <w:sz w:val="22"/>
        </w:rPr>
        <w:t xml:space="preserve">        next folder and open the next file.</w:t>
      </w:r>
    </w:p>
    <w:p>
      <w:pPr>
        <w:spacing w:after="80"/>
      </w:pPr>
      <w:r>
        <w:rPr>
          <w:sz w:val="22"/>
        </w:rPr>
        <w:t xml:space="preserve">  3.  Follow every clue until you reach the final destination.</w:t>
      </w:r>
    </w:p>
    <w:p>
      <w:pPr>
        <w:spacing w:after="80"/>
      </w:pPr>
      <w:r>
        <w:rPr>
          <w:sz w:val="22"/>
        </w:rPr>
      </w:r>
    </w:p>
    <w:p>
      <w:pPr>
        <w:spacing w:after="80"/>
      </w:pPr>
      <w:r>
        <w:rPr>
          <w:b/>
          <w:color w:val="1A5296"/>
          <w:sz w:val="22"/>
        </w:rPr>
        <w:t>YOUR FIRST CLUE:</w:t>
      </w:r>
    </w:p>
    <w:p>
      <w:pPr>
        <w:spacing w:after="80"/>
      </w:pPr>
      <w:r>
        <w:rPr>
          <w:sz w:val="22"/>
        </w:rPr>
      </w:r>
    </w:p>
    <w:p>
      <w:pPr>
        <w:spacing w:after="80"/>
      </w:pPr>
      <w:r>
        <w:rPr>
          <w:rFonts w:ascii="Courier New" w:hAnsi="Courier New"/>
          <w:b/>
          <w:sz w:val="22"/>
        </w:rPr>
        <w:t xml:space="preserve">      Navigate to:   Europe  ▸  France  ▸  Ile-de-France  ▸  Paris</w:t>
      </w:r>
    </w:p>
    <w:p>
      <w:pPr>
        <w:spacing w:after="80"/>
      </w:pPr>
      <w:r>
        <w:rPr>
          <w:rFonts w:ascii="Courier New" w:hAnsi="Courier New"/>
          <w:b/>
          <w:sz w:val="22"/>
        </w:rPr>
        <w:t xml:space="preserve">      Open the file: Clue_01_Paris.docx</w:t>
      </w:r>
    </w:p>
    <w:p>
      <w:pPr>
        <w:spacing w:after="80"/>
      </w:pPr>
      <w:r>
        <w:rPr>
          <w:sz w:val="22"/>
        </w:rPr>
      </w:r>
    </w:p>
    <w:p>
      <w:pPr>
        <w:spacing w:after="80"/>
      </w:pPr>
      <w:r>
        <w:rPr>
          <w:sz w:val="22"/>
        </w:rPr>
        <w:t>Good luck — and happy navigating! 🗺️</w:t>
      </w:r>
    </w:p>
    <w:p>
      <w:pPr>
        <w:pBdr>
          <w:bottom w:val="single" w:sz="6" w:space="1" w:color="AAAAAA"/>
        </w:pBdr>
        <w:spacing w:after="120"/>
      </w:pPr>
    </w:p>
    <w:p>
      <w:pPr>
        <w:jc w:val="center"/>
      </w:pPr>
      <w:r>
        <w:rPr>
          <w:color w:val="AAAAAA"/>
          <w:sz w:val="16"/>
        </w:rPr>
        <w:t>Global Treasure Hunt  |  Microsoft Word Navigation Training Kit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